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C7" w:rsidRDefault="00C11AC7" w:rsidP="00C11AC7">
      <w:pPr>
        <w:shd w:val="clear" w:color="auto" w:fill="FFFFFF"/>
        <w:spacing w:after="4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-533400</wp:posOffset>
            </wp:positionV>
            <wp:extent cx="3190875" cy="952500"/>
            <wp:effectExtent l="247650" t="228600" r="238125" b="209550"/>
            <wp:wrapNone/>
            <wp:docPr id="1" name="0 - Εικόνα" descr="e-efka-logo335-10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efka-logo335-100_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525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C11AC7" w:rsidRPr="00C11AC7" w:rsidRDefault="00C11AC7" w:rsidP="00C11AC7">
      <w:pPr>
        <w:shd w:val="clear" w:color="auto" w:fill="FFFFFF"/>
        <w:spacing w:after="4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Αθήνα, 1η Ιουνίου 2022</w:t>
      </w:r>
    </w:p>
    <w:p w:rsidR="00C11AC7" w:rsidRPr="00C11AC7" w:rsidRDefault="00C11AC7" w:rsidP="00C11AC7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ΔΕΛΤΙΟ ΤΥΠΟΥ</w:t>
      </w:r>
    </w:p>
    <w:p w:rsidR="00C11AC7" w:rsidRPr="00C11AC7" w:rsidRDefault="00C11AC7" w:rsidP="00C11AC7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Έναρξη υποβολής αιτήσεων ασφαλισμένων του e-ΕΦΚΑ για τη θερινή κατασκηνωτική περίοδο 2022</w:t>
      </w:r>
    </w:p>
    <w:p w:rsidR="00C11AC7" w:rsidRPr="00C11AC7" w:rsidRDefault="00C11AC7" w:rsidP="00C11AC7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Σε λειτουργία τίθεται από αύριο (2/6/2022) η ηλεκτρονική πλατφόρμα του e-ΕΦΚΑ για την υποβολή αιτήσεων συμμετοχής για την θερινή κατασκηνωτική περίοδο 2022, 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για τα έμμεσα μέλη ηλικίας 6 έως 16 ετών συγκεκριμένων κατηγοριών ασφαλισμένων και συνταξιούχων του e-ΕΦΚΑ, καθώς και των παιδιών των εργαζομένων στον e-ΕΦΚΑ. 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Οι  αιτήσεις συμμετοχής  θα υποβληθούν 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από  2/6/2022 ( 09.00 </w:t>
      </w:r>
      <w:proofErr w:type="spellStart"/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π.μ</w:t>
      </w:r>
      <w:proofErr w:type="spellEnd"/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.) έως και 9/6/2022, και για τις πέντε  κατασκηνωτικές περιόδους, 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δέκα πέντε ημερών έκαστη  για τα ακόλουθα χρονικά διαστήματα: </w:t>
      </w:r>
    </w:p>
    <w:p w:rsidR="00C11AC7" w:rsidRPr="00C11AC7" w:rsidRDefault="00C11AC7" w:rsidP="00C11AC7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    για την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1η κατασκηνωτική περίοδο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 (15/6/2022-30/6/2022),</w:t>
      </w:r>
    </w:p>
    <w:p w:rsidR="00C11AC7" w:rsidRPr="00C11AC7" w:rsidRDefault="00C11AC7" w:rsidP="00C11AC7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για την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2η κατασκηνωτική περίοδο 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(1/7/2022 – 15/7/2022),</w:t>
      </w:r>
    </w:p>
    <w:p w:rsidR="00C11AC7" w:rsidRPr="00C11AC7" w:rsidRDefault="00C11AC7" w:rsidP="00C11AC7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για την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3η κατασκηνωτική περίοδο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 (16/7/2022- 30/7/2022),</w:t>
      </w:r>
    </w:p>
    <w:p w:rsidR="00C11AC7" w:rsidRPr="00C11AC7" w:rsidRDefault="00C11AC7" w:rsidP="00C11AC7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για την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4η κατασκηνωτική περίοδο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(31/7/2022-14/8/2022),</w:t>
      </w:r>
    </w:p>
    <w:p w:rsidR="00C11AC7" w:rsidRPr="00C11AC7" w:rsidRDefault="00C11AC7" w:rsidP="00C11AC7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για την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 5η κατασκηνωτική περίοδο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(15/8/2022- 29/8/2022) που αφορά στα παιδιά τυπικής ανάπτυξης  στα παιδιά τυπικής ανάπτυξης καθώς και </w:t>
      </w:r>
    </w:p>
    <w:p w:rsidR="00C11AC7" w:rsidRPr="00C11AC7" w:rsidRDefault="00C11AC7" w:rsidP="00C11A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για την 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6η κατασκηνωτική περίοδο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(1/9/2022-10/9/2022 )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που αφορά στα παιδιά με Αναπηρία.</w:t>
      </w:r>
    </w:p>
    <w:p w:rsidR="00C11AC7" w:rsidRPr="00C11AC7" w:rsidRDefault="00C11AC7" w:rsidP="00C11AC7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Στο πρόγραμμα μπορούν να συμμετέχουν τα παιδιά δικαιούχων ασφαλισμένων 15 τέως Ταμείων που έχουν ενταχθεί στον e-</w:t>
      </w:r>
      <w:proofErr w:type="spellStart"/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ΕΦΚΑ,όπως</w:t>
      </w:r>
      <w:proofErr w:type="spellEnd"/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προβλέπεται από τις αντίστοιχες καταστατικές διατάξεις, υπό την προϋπόθεση ότι έχουν ασφαλιστική ικανότητα και δεν έχουν δικαίωμα της παροχής από οποιονδήποτε άλλο Φορέα για το έτος 2022. Ειδικότερα :</w:t>
      </w:r>
    </w:p>
    <w:p w:rsidR="00C11AC7" w:rsidRPr="00C11AC7" w:rsidRDefault="00C11AC7" w:rsidP="00C11AC7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Παιδιά ηλικίας 6-16 ετών,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εν ενεργεία ασφαλισμένων 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των πρώην φορέων ΤΑΞΥ, ΤΥΔΚΥ, ΕΤΑΠ-ΜΜΕ/ΤΑΙΣΥΤ, ΕΤΑΠ-ΜΜΕ/ΤΑΤΤΑ, ΕΤΑΠ-ΜΜΕ/ΤΣΕΥΠ, ΕΤΑΑ/ΤΣΜΕΔΕ, ΕΤΑΑ/ΤΣΑΥ, ΕΤΑΑ/ΤΠΔΑ-ΤΥΔΑ, ΕΤΑΑ/ΤΥΔΠ, ΕΤΑΑ/ΤΥΔΘ, ΕΤΑΑ/ΤΥΔΕ (Δικαστικοί Επιμελητές), ΕΤΑΑ/ΤΑΣ, ΟΑΕΕ, ΟΑΕΕ/ΤΑΝΤΠ, ΤΑΥΤΕΚΩ ( ΤΑΠ-ΟΤΕ, ΤΑΠ – ΕΛΤΑ, ΤΑΠ-ΟΣΕ, ΤΑΠ-ΤΡΕΝΟΣΕ, ΤΑΑΠΤΠΓΑΕ) και ΤΑΠΙΤ-ΤΑΠΕ Μετάλλου</w:t>
      </w:r>
    </w:p>
    <w:p w:rsidR="00C11AC7" w:rsidRPr="00C11AC7" w:rsidRDefault="00C11AC7" w:rsidP="00C11AC7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Παιδιά ηλικίας 6-16 ετών,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συνταξιούχων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των πρώην φορέων ETAA/TAN, ΤΑΥΤΕΚΩ( ΤΑΠ-ΟΤΕ, ΤΑΠ – ΕΛΤΑ, ΤΑΠ-ΟΣΕ, ΤΑΠ-ΤΡΕΝΟΣΕ, ΤΑΑΠΤΠΓΑΕ, ΚΑΠ- ΔΕΗ), ΕΤΑΠ-ΜΜΕ/ΤΑΙΣΥΤ, ΕΤΑΠ-ΜΜΕ/ΤΑΤΤΑ, ΕΤΑΠ-ΜΜΕ/ΤΣΕΥΠ και ΟΑΕΕ/ΤΑΝΤΠ.</w:t>
      </w:r>
    </w:p>
    <w:p w:rsidR="00C11AC7" w:rsidRPr="00C11AC7" w:rsidRDefault="00C11AC7" w:rsidP="00C11A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Παιδιά ηλικίας 6-16 ετών, εν ενεργεία υπαλλήλων και συνταξιούχων υπαλλήλων των πρώην φορέων, που συγχωνεύτηκαν στον e-ΕΦΚΑ.</w:t>
      </w:r>
    </w:p>
    <w:p w:rsidR="00C11AC7" w:rsidRPr="00C11AC7" w:rsidRDefault="00C11AC7" w:rsidP="00C11AC7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Η υποβολή της αίτησης γίνεται μέχρι την  9/6/2022, αποκλειστικά ηλεκτρονικά στο δικτυακό τόπο του e-ΕΦΚΑ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  <w:proofErr w:type="spellStart"/>
      <w:r w:rsidRPr="00C11AC7">
        <w:rPr>
          <w:rFonts w:ascii="Arial" w:eastAsia="Times New Roman" w:hAnsi="Arial" w:cs="Arial"/>
          <w:color w:val="000000"/>
          <w:sz w:val="24"/>
          <w:szCs w:val="24"/>
          <w:u w:val="single"/>
          <w:lang w:eastAsia="el-GR"/>
        </w:rPr>
        <w:t>www.efka.gov.gr</w:t>
      </w:r>
      <w:proofErr w:type="spellEnd"/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 κατόπιν πιστοποιημένης πρόσβασης με τους κωδικούς του TAXIS και οι γονείς μπορούν να επιλέξουν μέχρι 5 κατασκηνώσεις με σειρά προτεραιότητας. 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Συνολικά για το κατασκηνωτικό πρόγραμμα ζητήθηκαν 33.230 θέσεις και  προσφέρθηκαν 30.505 και για τις 5 κατασκηνωτικές περιόδους, παιδιών τυπικής ανάπτυξης.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 xml:space="preserve">Λόγω της μείωσης των προσφερόμενων από τις κατασκηνώσεις θέσεων, σε περίπτωση αυξημένης ζήτησης οι αιτήσεις θα </w:t>
      </w:r>
      <w:proofErr w:type="spellStart"/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μοριοδοτηθούν</w:t>
      </w:r>
      <w:proofErr w:type="spellEnd"/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με βάση το ύψος του πραγματικού οικογενειακού εισοδήματος από κάθε πηγή, όπως αυτό εμφανίζεται στο τελευταίο εκκαθαριστικό σημείωμα της ΑΑΔΕ.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Τα αποτελέσματα της διαδικασίας θα είναι διαθέσιμα την Δευτέρα 13/6/2022 </w:t>
      </w: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οπότε όσοι έχουν υποβάλει αίτηση θα λάβουν μήνυμα στην ηλεκτρονική διεύθυνση που θα έχουν δηλώσει με τις οδηγίες για την εκτύπωση της κάρτας κατασκηνωτή, η οποία πρέπει να υπογραφεί  και να παραδοθεί κατά την άφιξη  στην κατασκήνωση.</w:t>
      </w:r>
    </w:p>
    <w:p w:rsidR="00C11AC7" w:rsidRPr="00C11AC7" w:rsidRDefault="00C11AC7" w:rsidP="00C11A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11AC7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                                                         </w:t>
      </w:r>
      <w:r w:rsidRPr="00C11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Από τη Διοίκηση του e-ΕΦΚΑ</w:t>
      </w:r>
    </w:p>
    <w:p w:rsidR="00785FB2" w:rsidRDefault="00785FB2"/>
    <w:sectPr w:rsidR="00785FB2" w:rsidSect="00785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24E"/>
    <w:multiLevelType w:val="multilevel"/>
    <w:tmpl w:val="CA74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12DB4"/>
    <w:multiLevelType w:val="multilevel"/>
    <w:tmpl w:val="F950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11AC7"/>
    <w:rsid w:val="00785FB2"/>
    <w:rsid w:val="00C1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right">
    <w:name w:val="text-align-right"/>
    <w:basedOn w:val="a"/>
    <w:rsid w:val="00C1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xt-align-center">
    <w:name w:val="text-align-center"/>
    <w:basedOn w:val="a"/>
    <w:rsid w:val="00C1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11AC7"/>
    <w:rPr>
      <w:b/>
      <w:bCs/>
    </w:rPr>
  </w:style>
  <w:style w:type="paragraph" w:customStyle="1" w:styleId="text-align-justify">
    <w:name w:val="text-align-justify"/>
    <w:basedOn w:val="a"/>
    <w:rsid w:val="00C1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C1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1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2684</Characters>
  <Application>Microsoft Office Word</Application>
  <DocSecurity>0</DocSecurity>
  <Lines>22</Lines>
  <Paragraphs>6</Paragraphs>
  <ScaleCrop>false</ScaleCrop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2022-06-02T07:09:00Z</dcterms:created>
  <dcterms:modified xsi:type="dcterms:W3CDTF">2022-06-02T07:11:00Z</dcterms:modified>
</cp:coreProperties>
</file>